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63ED" w14:textId="6DC79353" w:rsidR="009801B2" w:rsidRDefault="009801B2" w:rsidP="009801B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Aims</w:t>
      </w:r>
    </w:p>
    <w:p w14:paraId="57D05130" w14:textId="77777777" w:rsidR="009801B2" w:rsidRPr="009801B2" w:rsidRDefault="009801B2" w:rsidP="009801B2">
      <w:pPr>
        <w:spacing w:after="0" w:line="240" w:lineRule="auto"/>
        <w:jc w:val="center"/>
        <w:rPr>
          <w:rFonts w:ascii="Arial" w:hAnsi="Arial" w:cs="Arial"/>
          <w:b/>
        </w:rPr>
      </w:pPr>
    </w:p>
    <w:p w14:paraId="761336B2" w14:textId="5B76EF0E" w:rsidR="009801B2" w:rsidRPr="009801B2" w:rsidRDefault="009544C9" w:rsidP="009801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Globally, rotavirus gastroenteritis is </w:t>
      </w:r>
      <w:r w:rsidR="00DD1EF3">
        <w:rPr>
          <w:rFonts w:ascii="Arial" w:hAnsi="Arial" w:cs="Arial"/>
        </w:rPr>
        <w:t>estimated to cause</w:t>
      </w:r>
      <w:r>
        <w:rPr>
          <w:rFonts w:ascii="Arial" w:hAnsi="Arial" w:cs="Arial"/>
        </w:rPr>
        <w:t xml:space="preserve"> </w:t>
      </w:r>
      <w:r w:rsidR="004B038F">
        <w:rPr>
          <w:rFonts w:ascii="Arial" w:hAnsi="Arial" w:cs="Arial"/>
        </w:rPr>
        <w:t>146,000</w:t>
      </w:r>
      <w:r w:rsidR="004B038F" w:rsidRPr="001020CB">
        <w:rPr>
          <w:b/>
        </w:rPr>
        <w:t xml:space="preserve"> </w:t>
      </w:r>
      <w:r w:rsidR="004B038F" w:rsidRPr="004B038F">
        <w:t xml:space="preserve">– </w:t>
      </w:r>
      <w:r w:rsidRPr="004B038F">
        <w:rPr>
          <w:rFonts w:ascii="Arial" w:hAnsi="Arial" w:cs="Arial"/>
        </w:rPr>
        <w:t>215</w:t>
      </w:r>
      <w:r w:rsidRPr="0068008A">
        <w:rPr>
          <w:rFonts w:ascii="Arial" w:hAnsi="Arial" w:cs="Arial"/>
        </w:rPr>
        <w:t xml:space="preserve">,000 deaths </w:t>
      </w:r>
      <w:r w:rsidR="00DD1EF3">
        <w:rPr>
          <w:rFonts w:ascii="Arial" w:hAnsi="Arial" w:cs="Arial"/>
        </w:rPr>
        <w:t xml:space="preserve">annually </w:t>
      </w:r>
      <w:r>
        <w:rPr>
          <w:rFonts w:ascii="Arial" w:hAnsi="Arial" w:cs="Arial"/>
        </w:rPr>
        <w:t>among children under 5 years of age</w:t>
      </w:r>
      <w:r w:rsidRPr="0068008A">
        <w:rPr>
          <w:rFonts w:ascii="Arial" w:hAnsi="Arial" w:cs="Arial"/>
        </w:rPr>
        <w:t>.</w:t>
      </w:r>
      <w:r w:rsidR="009655B6">
        <w:rPr>
          <w:rFonts w:ascii="Arial" w:hAnsi="Arial" w:cs="Arial"/>
        </w:rPr>
        <w:t xml:space="preserve"> While</w:t>
      </w:r>
      <w:r w:rsidR="000328B9">
        <w:rPr>
          <w:rFonts w:ascii="Arial" w:hAnsi="Arial" w:cs="Arial"/>
        </w:rPr>
        <w:t xml:space="preserve"> the introduction of </w:t>
      </w:r>
      <w:r w:rsidR="005B230C" w:rsidRPr="0068008A">
        <w:rPr>
          <w:rFonts w:ascii="Arial" w:hAnsi="Arial" w:cs="Arial"/>
        </w:rPr>
        <w:t xml:space="preserve">two rotavirus vaccines, </w:t>
      </w:r>
      <w:proofErr w:type="spellStart"/>
      <w:r w:rsidR="005B230C" w:rsidRPr="0068008A">
        <w:rPr>
          <w:rFonts w:ascii="Arial" w:hAnsi="Arial" w:cs="Arial"/>
        </w:rPr>
        <w:t>Rotarix</w:t>
      </w:r>
      <w:proofErr w:type="spellEnd"/>
      <w:r w:rsidR="005B230C" w:rsidRPr="0068008A">
        <w:rPr>
          <w:rFonts w:ascii="Arial" w:hAnsi="Arial" w:cs="Arial"/>
        </w:rPr>
        <w:t xml:space="preserve"> (</w:t>
      </w:r>
      <w:r w:rsidR="007E2D54">
        <w:rPr>
          <w:rFonts w:ascii="Arial" w:hAnsi="Arial" w:cs="Arial"/>
        </w:rPr>
        <w:t>G</w:t>
      </w:r>
      <w:r w:rsidR="00D057C4">
        <w:rPr>
          <w:rFonts w:ascii="Arial" w:hAnsi="Arial" w:cs="Arial"/>
        </w:rPr>
        <w:t>laxoSmithKline</w:t>
      </w:r>
      <w:r w:rsidR="005B230C" w:rsidRPr="0068008A">
        <w:rPr>
          <w:rFonts w:ascii="Arial" w:hAnsi="Arial" w:cs="Arial"/>
        </w:rPr>
        <w:t xml:space="preserve">) and </w:t>
      </w:r>
      <w:proofErr w:type="spellStart"/>
      <w:r w:rsidR="005B230C" w:rsidRPr="0068008A">
        <w:rPr>
          <w:rFonts w:ascii="Arial" w:hAnsi="Arial" w:cs="Arial"/>
        </w:rPr>
        <w:t>RotaTeq</w:t>
      </w:r>
      <w:proofErr w:type="spellEnd"/>
      <w:r w:rsidR="005B230C" w:rsidRPr="0068008A">
        <w:rPr>
          <w:rFonts w:ascii="Arial" w:hAnsi="Arial" w:cs="Arial"/>
        </w:rPr>
        <w:t xml:space="preserve"> (Merck), </w:t>
      </w:r>
      <w:r w:rsidR="009655B6">
        <w:rPr>
          <w:rFonts w:ascii="Arial" w:hAnsi="Arial" w:cs="Arial"/>
        </w:rPr>
        <w:t>has contributed to</w:t>
      </w:r>
      <w:r w:rsidR="000328B9">
        <w:rPr>
          <w:rFonts w:ascii="Arial" w:hAnsi="Arial" w:cs="Arial"/>
        </w:rPr>
        <w:t xml:space="preserve"> substantial reductions in</w:t>
      </w:r>
      <w:r w:rsidR="005B230C" w:rsidRPr="0068008A">
        <w:rPr>
          <w:rFonts w:ascii="Arial" w:hAnsi="Arial" w:cs="Arial"/>
        </w:rPr>
        <w:t xml:space="preserve"> the risk of rotavirus disease</w:t>
      </w:r>
      <w:r w:rsidR="009655B6">
        <w:rPr>
          <w:rFonts w:ascii="Arial" w:hAnsi="Arial" w:cs="Arial"/>
        </w:rPr>
        <w:t>,</w:t>
      </w:r>
      <w:r w:rsidR="000328B9">
        <w:rPr>
          <w:rFonts w:ascii="Arial" w:hAnsi="Arial" w:cs="Arial"/>
        </w:rPr>
        <w:t xml:space="preserve"> r</w:t>
      </w:r>
      <w:r w:rsidR="000328B9" w:rsidRPr="0068008A">
        <w:rPr>
          <w:rFonts w:ascii="Arial" w:hAnsi="Arial" w:cs="Arial"/>
        </w:rPr>
        <w:t xml:space="preserve">otavirus </w:t>
      </w:r>
      <w:r>
        <w:rPr>
          <w:rFonts w:ascii="Arial" w:hAnsi="Arial" w:cs="Arial"/>
        </w:rPr>
        <w:t>remains</w:t>
      </w:r>
      <w:r w:rsidR="000328B9" w:rsidRPr="0068008A">
        <w:rPr>
          <w:rFonts w:ascii="Arial" w:hAnsi="Arial" w:cs="Arial"/>
        </w:rPr>
        <w:t xml:space="preserve"> </w:t>
      </w:r>
      <w:r w:rsidR="00DD1EF3">
        <w:rPr>
          <w:rFonts w:ascii="Arial" w:hAnsi="Arial" w:cs="Arial"/>
        </w:rPr>
        <w:t>the</w:t>
      </w:r>
      <w:r w:rsidR="00D057C4">
        <w:rPr>
          <w:rFonts w:ascii="Arial" w:hAnsi="Arial" w:cs="Arial"/>
        </w:rPr>
        <w:t xml:space="preserve"> </w:t>
      </w:r>
      <w:r w:rsidR="000328B9" w:rsidRPr="0068008A">
        <w:rPr>
          <w:rFonts w:ascii="Arial" w:hAnsi="Arial" w:cs="Arial"/>
        </w:rPr>
        <w:t xml:space="preserve">leading cause of severe diarrheal disease </w:t>
      </w:r>
      <w:r w:rsidR="00445D3A">
        <w:rPr>
          <w:rFonts w:ascii="Arial" w:hAnsi="Arial" w:cs="Arial"/>
        </w:rPr>
        <w:t xml:space="preserve">worldwide </w:t>
      </w:r>
      <w:r w:rsidR="000328B9" w:rsidRPr="0068008A">
        <w:rPr>
          <w:rFonts w:ascii="Arial" w:hAnsi="Arial" w:cs="Arial"/>
        </w:rPr>
        <w:t xml:space="preserve">among </w:t>
      </w:r>
      <w:r w:rsidR="00E83839">
        <w:rPr>
          <w:rFonts w:ascii="Arial" w:hAnsi="Arial" w:cs="Arial"/>
        </w:rPr>
        <w:t>young children</w:t>
      </w:r>
      <w:r>
        <w:rPr>
          <w:rFonts w:ascii="Arial" w:hAnsi="Arial" w:cs="Arial"/>
        </w:rPr>
        <w:t>.</w:t>
      </w:r>
      <w:r w:rsidR="00043924">
        <w:rPr>
          <w:rFonts w:ascii="Arial" w:hAnsi="Arial" w:cs="Arial"/>
        </w:rPr>
        <w:t xml:space="preserve"> </w:t>
      </w:r>
      <w:r w:rsidR="00445D3A">
        <w:rPr>
          <w:rFonts w:ascii="Arial" w:hAnsi="Arial" w:cs="Arial"/>
        </w:rPr>
        <w:t>R</w:t>
      </w:r>
      <w:r w:rsidR="00043924">
        <w:rPr>
          <w:rFonts w:ascii="Arial" w:hAnsi="Arial" w:cs="Arial"/>
        </w:rPr>
        <w:t>otavirus v</w:t>
      </w:r>
      <w:r w:rsidR="00043924" w:rsidRPr="0068008A">
        <w:rPr>
          <w:rFonts w:ascii="Arial" w:hAnsi="Arial" w:cs="Arial"/>
        </w:rPr>
        <w:t>accine</w:t>
      </w:r>
      <w:r w:rsidR="00043924">
        <w:rPr>
          <w:rFonts w:ascii="Arial" w:hAnsi="Arial" w:cs="Arial"/>
        </w:rPr>
        <w:t xml:space="preserve"> </w:t>
      </w:r>
      <w:r w:rsidR="00043924" w:rsidRPr="0068008A">
        <w:rPr>
          <w:rFonts w:ascii="Arial" w:hAnsi="Arial" w:cs="Arial"/>
        </w:rPr>
        <w:t xml:space="preserve">efficacy ranges from 80-90% in areas of low child </w:t>
      </w:r>
      <w:r w:rsidR="00043924" w:rsidRPr="009801B2">
        <w:rPr>
          <w:rFonts w:ascii="Arial" w:hAnsi="Arial" w:cs="Arial"/>
        </w:rPr>
        <w:t xml:space="preserve">mortality </w:t>
      </w:r>
      <w:r w:rsidR="00445D3A">
        <w:rPr>
          <w:rFonts w:ascii="Arial" w:hAnsi="Arial" w:cs="Arial"/>
        </w:rPr>
        <w:t>but</w:t>
      </w:r>
      <w:r w:rsidR="00043924" w:rsidRPr="009801B2">
        <w:rPr>
          <w:rFonts w:ascii="Arial" w:hAnsi="Arial" w:cs="Arial"/>
        </w:rPr>
        <w:t xml:space="preserve"> </w:t>
      </w:r>
      <w:r w:rsidR="009801B2">
        <w:rPr>
          <w:rFonts w:ascii="Arial" w:hAnsi="Arial" w:cs="Arial"/>
        </w:rPr>
        <w:t xml:space="preserve">only </w:t>
      </w:r>
      <w:r w:rsidR="00043924" w:rsidRPr="009801B2">
        <w:rPr>
          <w:rFonts w:ascii="Arial" w:hAnsi="Arial" w:cs="Arial"/>
        </w:rPr>
        <w:t xml:space="preserve">40-60% in </w:t>
      </w:r>
      <w:r w:rsidR="00445D3A">
        <w:rPr>
          <w:rFonts w:ascii="Arial" w:hAnsi="Arial" w:cs="Arial"/>
        </w:rPr>
        <w:t>regions</w:t>
      </w:r>
      <w:r w:rsidR="00825768" w:rsidRPr="009801B2">
        <w:rPr>
          <w:rFonts w:ascii="Arial" w:hAnsi="Arial" w:cs="Arial"/>
        </w:rPr>
        <w:t xml:space="preserve"> with high child mortality</w:t>
      </w:r>
      <w:r w:rsidR="00DD1EF3" w:rsidRPr="009801B2">
        <w:rPr>
          <w:rFonts w:ascii="Arial" w:hAnsi="Arial" w:cs="Arial"/>
        </w:rPr>
        <w:t>.</w:t>
      </w:r>
      <w:r w:rsidR="00043924" w:rsidRPr="009801B2">
        <w:rPr>
          <w:rFonts w:ascii="Arial" w:hAnsi="Arial" w:cs="Arial"/>
        </w:rPr>
        <w:t xml:space="preserve"> </w:t>
      </w:r>
      <w:r w:rsidR="00445D3A">
        <w:rPr>
          <w:rFonts w:ascii="Arial" w:hAnsi="Arial" w:cs="Arial"/>
        </w:rPr>
        <w:t>T</w:t>
      </w:r>
      <w:r w:rsidR="00043924" w:rsidRPr="009801B2">
        <w:rPr>
          <w:rFonts w:ascii="Arial" w:hAnsi="Arial" w:cs="Arial"/>
        </w:rPr>
        <w:t xml:space="preserve">he </w:t>
      </w:r>
      <w:r w:rsidR="00445D3A">
        <w:rPr>
          <w:rFonts w:ascii="Arial" w:hAnsi="Arial" w:cs="Arial"/>
        </w:rPr>
        <w:t xml:space="preserve">reasons for this </w:t>
      </w:r>
      <w:bookmarkStart w:id="0" w:name="_GoBack"/>
      <w:bookmarkEnd w:id="0"/>
      <w:r w:rsidR="00445D3A">
        <w:rPr>
          <w:rFonts w:ascii="Arial" w:hAnsi="Arial" w:cs="Arial"/>
        </w:rPr>
        <w:t>varied</w:t>
      </w:r>
      <w:r w:rsidR="00DD1EF3" w:rsidRPr="009801B2">
        <w:rPr>
          <w:rFonts w:ascii="Arial" w:hAnsi="Arial" w:cs="Arial"/>
        </w:rPr>
        <w:t xml:space="preserve"> performance </w:t>
      </w:r>
      <w:r w:rsidR="00043924" w:rsidRPr="009801B2">
        <w:rPr>
          <w:rFonts w:ascii="Arial" w:hAnsi="Arial" w:cs="Arial"/>
        </w:rPr>
        <w:t xml:space="preserve">are </w:t>
      </w:r>
      <w:r w:rsidR="001B014D">
        <w:rPr>
          <w:rFonts w:ascii="Arial" w:hAnsi="Arial" w:cs="Arial"/>
        </w:rPr>
        <w:t>not fully</w:t>
      </w:r>
      <w:r w:rsidR="00043924" w:rsidRPr="009801B2">
        <w:rPr>
          <w:rFonts w:ascii="Arial" w:hAnsi="Arial" w:cs="Arial"/>
        </w:rPr>
        <w:t xml:space="preserve"> understood</w:t>
      </w:r>
      <w:r w:rsidR="00825768" w:rsidRPr="009801B2">
        <w:rPr>
          <w:rFonts w:ascii="Arial" w:hAnsi="Arial" w:cs="Arial"/>
        </w:rPr>
        <w:t>.</w:t>
      </w:r>
      <w:r w:rsidR="00043924" w:rsidRPr="009801B2">
        <w:rPr>
          <w:rFonts w:ascii="Arial" w:hAnsi="Arial" w:cs="Arial"/>
        </w:rPr>
        <w:t xml:space="preserve"> </w:t>
      </w:r>
      <w:r w:rsidR="009801B2" w:rsidRPr="009801B2">
        <w:rPr>
          <w:rFonts w:ascii="Arial" w:hAnsi="Arial" w:cs="Arial"/>
        </w:rPr>
        <w:t xml:space="preserve">There are two central impediments to further reducing the rotavirus burden. First, identifying factors at </w:t>
      </w:r>
      <w:r w:rsidR="009801B2">
        <w:rPr>
          <w:rFonts w:ascii="Arial" w:hAnsi="Arial" w:cs="Arial"/>
        </w:rPr>
        <w:t xml:space="preserve">the </w:t>
      </w:r>
      <w:r w:rsidR="009801B2" w:rsidRPr="009801B2">
        <w:rPr>
          <w:rFonts w:ascii="Arial" w:hAnsi="Arial" w:cs="Arial"/>
        </w:rPr>
        <w:t>individual-level that</w:t>
      </w:r>
      <w:r w:rsidR="00445D3A">
        <w:rPr>
          <w:rFonts w:ascii="Arial" w:hAnsi="Arial" w:cs="Arial"/>
        </w:rPr>
        <w:t xml:space="preserve"> adversely impact</w:t>
      </w:r>
      <w:r w:rsidR="009801B2" w:rsidRPr="009801B2">
        <w:rPr>
          <w:rFonts w:ascii="Arial" w:hAnsi="Arial" w:cs="Arial"/>
        </w:rPr>
        <w:t xml:space="preserve"> vaccine immunogenicity and efficacy </w:t>
      </w:r>
      <w:r w:rsidR="00445D3A">
        <w:rPr>
          <w:rFonts w:ascii="Arial" w:hAnsi="Arial" w:cs="Arial"/>
        </w:rPr>
        <w:t>could inform strategies for modifying these</w:t>
      </w:r>
      <w:r w:rsidR="009801B2" w:rsidRPr="009801B2">
        <w:rPr>
          <w:rFonts w:ascii="Arial" w:hAnsi="Arial" w:cs="Arial"/>
        </w:rPr>
        <w:t xml:space="preserve"> factors for better performance. Second, </w:t>
      </w:r>
      <w:r w:rsidR="00445D3A">
        <w:rPr>
          <w:rFonts w:ascii="Arial" w:hAnsi="Arial" w:cs="Arial"/>
        </w:rPr>
        <w:t>identifying</w:t>
      </w:r>
      <w:r w:rsidR="00445D3A" w:rsidRPr="009801B2">
        <w:rPr>
          <w:rFonts w:ascii="Arial" w:hAnsi="Arial" w:cs="Arial"/>
        </w:rPr>
        <w:t xml:space="preserve"> </w:t>
      </w:r>
      <w:r w:rsidR="009801B2" w:rsidRPr="009801B2">
        <w:rPr>
          <w:rFonts w:ascii="Arial" w:hAnsi="Arial" w:cs="Arial"/>
        </w:rPr>
        <w:t xml:space="preserve">a correlate of protection </w:t>
      </w:r>
      <w:r w:rsidR="00445D3A">
        <w:rPr>
          <w:rFonts w:ascii="Arial" w:hAnsi="Arial" w:cs="Arial"/>
        </w:rPr>
        <w:t xml:space="preserve">could </w:t>
      </w:r>
      <w:r w:rsidR="009801B2" w:rsidRPr="009801B2">
        <w:rPr>
          <w:rFonts w:ascii="Arial" w:hAnsi="Arial" w:cs="Arial"/>
        </w:rPr>
        <w:t>facilitate the development of new vaccine strategies and product</w:t>
      </w:r>
      <w:r w:rsidR="009801B2">
        <w:rPr>
          <w:rFonts w:ascii="Arial" w:hAnsi="Arial" w:cs="Arial"/>
        </w:rPr>
        <w:t>s, obviating the need for large-</w:t>
      </w:r>
      <w:r w:rsidR="009801B2" w:rsidRPr="009801B2">
        <w:rPr>
          <w:rFonts w:ascii="Arial" w:hAnsi="Arial" w:cs="Arial"/>
        </w:rPr>
        <w:t>scale trials with clinical endpoints.</w:t>
      </w:r>
    </w:p>
    <w:p w14:paraId="07E28EBD" w14:textId="77777777" w:rsidR="009801B2" w:rsidRPr="009801B2" w:rsidRDefault="009801B2" w:rsidP="009801B2">
      <w:pPr>
        <w:spacing w:after="0" w:line="240" w:lineRule="auto"/>
        <w:rPr>
          <w:rFonts w:ascii="Arial" w:hAnsi="Arial" w:cs="Arial"/>
        </w:rPr>
      </w:pPr>
    </w:p>
    <w:p w14:paraId="29ACB45B" w14:textId="293DFBDA" w:rsidR="006C6835" w:rsidRPr="0068008A" w:rsidRDefault="00445D3A" w:rsidP="009801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Rotavirus </w:t>
      </w:r>
      <w:r w:rsidR="00763DEF">
        <w:rPr>
          <w:rFonts w:ascii="Arial" w:hAnsi="Arial" w:cs="Arial"/>
        </w:rPr>
        <w:t>immunoglobulin A (</w:t>
      </w:r>
      <w:r w:rsidR="004D2838" w:rsidRPr="00EF1AA4">
        <w:rPr>
          <w:rFonts w:ascii="Arial" w:hAnsi="Arial" w:cs="Arial"/>
        </w:rPr>
        <w:t>IgA</w:t>
      </w:r>
      <w:r w:rsidR="00763DEF">
        <w:rPr>
          <w:rFonts w:ascii="Arial" w:hAnsi="Arial" w:cs="Arial"/>
        </w:rPr>
        <w:t>)</w:t>
      </w:r>
      <w:r w:rsidR="006C6835" w:rsidRPr="00EF1AA4">
        <w:rPr>
          <w:rFonts w:ascii="Arial" w:hAnsi="Arial" w:cs="Arial"/>
        </w:rPr>
        <w:t xml:space="preserve"> antibodies play a critical role in the immune response to rotavirus infection</w:t>
      </w:r>
      <w:r w:rsidR="00E83839" w:rsidRPr="00EF1AA4">
        <w:rPr>
          <w:rFonts w:ascii="Arial" w:hAnsi="Arial" w:cs="Arial"/>
        </w:rPr>
        <w:t xml:space="preserve"> </w:t>
      </w:r>
      <w:r w:rsidR="006C6835" w:rsidRPr="00EF1AA4">
        <w:rPr>
          <w:rFonts w:ascii="Arial" w:hAnsi="Arial" w:cs="Arial"/>
        </w:rPr>
        <w:t xml:space="preserve">and </w:t>
      </w:r>
      <w:r w:rsidR="00E92F94" w:rsidRPr="00EF1AA4">
        <w:rPr>
          <w:rFonts w:ascii="Arial" w:hAnsi="Arial" w:cs="Arial"/>
        </w:rPr>
        <w:t>are</w:t>
      </w:r>
      <w:r w:rsidR="005B230C" w:rsidRPr="00EF1AA4">
        <w:rPr>
          <w:rFonts w:ascii="Arial" w:hAnsi="Arial" w:cs="Arial"/>
        </w:rPr>
        <w:t xml:space="preserve"> possible markers </w:t>
      </w:r>
      <w:r>
        <w:rPr>
          <w:rFonts w:ascii="Arial" w:hAnsi="Arial" w:cs="Arial"/>
        </w:rPr>
        <w:t xml:space="preserve">of vaccine </w:t>
      </w:r>
      <w:r w:rsidR="005B230C" w:rsidRPr="00EF1AA4">
        <w:rPr>
          <w:rFonts w:ascii="Arial" w:hAnsi="Arial" w:cs="Arial"/>
        </w:rPr>
        <w:t>protection</w:t>
      </w:r>
      <w:r>
        <w:rPr>
          <w:rFonts w:ascii="Arial" w:hAnsi="Arial" w:cs="Arial"/>
        </w:rPr>
        <w:t>.  IgA antibodies have been</w:t>
      </w:r>
      <w:r w:rsidR="00614B2B">
        <w:rPr>
          <w:rFonts w:ascii="Arial" w:hAnsi="Arial" w:cs="Arial"/>
        </w:rPr>
        <w:t xml:space="preserve"> </w:t>
      </w:r>
      <w:r w:rsidR="00AC04A4">
        <w:rPr>
          <w:rFonts w:ascii="Arial" w:hAnsi="Arial" w:cs="Arial"/>
        </w:rPr>
        <w:t>shown to be</w:t>
      </w:r>
      <w:r w:rsidR="005B230C" w:rsidRPr="0068008A">
        <w:rPr>
          <w:rFonts w:ascii="Arial" w:hAnsi="Arial" w:cs="Arial"/>
        </w:rPr>
        <w:t xml:space="preserve"> </w:t>
      </w:r>
      <w:r w:rsidR="00AC04A4">
        <w:rPr>
          <w:rFonts w:ascii="Arial" w:hAnsi="Arial" w:cs="Arial"/>
        </w:rPr>
        <w:t>associated with</w:t>
      </w:r>
      <w:r w:rsidR="005B230C" w:rsidRPr="0068008A">
        <w:rPr>
          <w:rFonts w:ascii="Arial" w:hAnsi="Arial" w:cs="Arial"/>
        </w:rPr>
        <w:t xml:space="preserve"> vaccine efficacy on the aggregate level, when comp</w:t>
      </w:r>
      <w:r w:rsidR="006C6835">
        <w:rPr>
          <w:rFonts w:ascii="Arial" w:hAnsi="Arial" w:cs="Arial"/>
        </w:rPr>
        <w:t>aring countries by income level</w:t>
      </w:r>
      <w:r w:rsidR="00AC04A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Such data </w:t>
      </w:r>
      <w:r w:rsidR="006C6835">
        <w:rPr>
          <w:rFonts w:ascii="Arial" w:hAnsi="Arial" w:cs="Arial"/>
        </w:rPr>
        <w:t>suggest</w:t>
      </w:r>
      <w:r>
        <w:rPr>
          <w:rFonts w:ascii="Arial" w:hAnsi="Arial" w:cs="Arial"/>
        </w:rPr>
        <w:t xml:space="preserve"> that the </w:t>
      </w:r>
      <w:r w:rsidR="006C6835">
        <w:rPr>
          <w:rFonts w:ascii="Arial" w:hAnsi="Arial" w:cs="Arial"/>
        </w:rPr>
        <w:t xml:space="preserve">individual-level IgA may be </w:t>
      </w:r>
      <w:r w:rsidR="00E83839">
        <w:rPr>
          <w:rFonts w:ascii="Arial" w:hAnsi="Arial" w:cs="Arial"/>
        </w:rPr>
        <w:t>a useful</w:t>
      </w:r>
      <w:r w:rsidR="004D2838">
        <w:rPr>
          <w:rFonts w:ascii="Arial" w:hAnsi="Arial" w:cs="Arial"/>
        </w:rPr>
        <w:t xml:space="preserve"> correlate</w:t>
      </w:r>
      <w:r w:rsidR="006C6835">
        <w:rPr>
          <w:rFonts w:ascii="Arial" w:hAnsi="Arial" w:cs="Arial"/>
        </w:rPr>
        <w:t xml:space="preserve"> of protection.</w:t>
      </w:r>
      <w:r w:rsidR="009655B6" w:rsidRPr="0068008A">
        <w:rPr>
          <w:rFonts w:ascii="Arial" w:hAnsi="Arial" w:cs="Arial"/>
        </w:rPr>
        <w:t xml:space="preserve"> </w:t>
      </w:r>
    </w:p>
    <w:p w14:paraId="26D58EF5" w14:textId="77777777" w:rsidR="00043924" w:rsidRPr="00193B11" w:rsidRDefault="00043924" w:rsidP="009801B2">
      <w:pPr>
        <w:spacing w:after="0" w:line="240" w:lineRule="auto"/>
        <w:rPr>
          <w:rFonts w:ascii="Arial" w:hAnsi="Arial" w:cs="Arial"/>
        </w:rPr>
      </w:pPr>
    </w:p>
    <w:p w14:paraId="638EDA37" w14:textId="5BC7E323" w:rsidR="005B230C" w:rsidRPr="00E74815" w:rsidRDefault="003337F2" w:rsidP="009801B2">
      <w:pPr>
        <w:spacing w:after="0" w:line="240" w:lineRule="auto"/>
        <w:rPr>
          <w:rFonts w:ascii="Arial" w:hAnsi="Arial" w:cs="Arial"/>
        </w:rPr>
      </w:pPr>
      <w:r w:rsidRPr="00193B11">
        <w:rPr>
          <w:rFonts w:ascii="Arial" w:hAnsi="Arial" w:cs="Arial"/>
        </w:rPr>
        <w:t>T</w:t>
      </w:r>
      <w:r w:rsidR="005B230C" w:rsidRPr="00193B11">
        <w:rPr>
          <w:rFonts w:ascii="Arial" w:hAnsi="Arial" w:cs="Arial"/>
        </w:rPr>
        <w:t xml:space="preserve">his study aims to investigate host characteristics that contribute to </w:t>
      </w:r>
      <w:r w:rsidR="00E83839">
        <w:rPr>
          <w:rFonts w:ascii="Arial" w:hAnsi="Arial" w:cs="Arial"/>
        </w:rPr>
        <w:t>vaccine immunogenicity</w:t>
      </w:r>
      <w:r w:rsidR="00445D3A">
        <w:rPr>
          <w:rFonts w:ascii="Arial" w:hAnsi="Arial" w:cs="Arial"/>
        </w:rPr>
        <w:t xml:space="preserve">. It also seeks to understand the value of IgA in predicting vaccine-related protection of rotavirus disease. </w:t>
      </w:r>
      <w:r w:rsidR="00763DEF">
        <w:rPr>
          <w:rFonts w:ascii="Arial" w:hAnsi="Arial" w:cs="Arial"/>
        </w:rPr>
        <w:t>I</w:t>
      </w:r>
      <w:r w:rsidR="00AC04A4">
        <w:rPr>
          <w:rFonts w:ascii="Arial" w:hAnsi="Arial" w:cs="Arial"/>
        </w:rPr>
        <w:t xml:space="preserve"> will </w:t>
      </w:r>
      <w:r w:rsidR="00DE3812">
        <w:rPr>
          <w:rFonts w:ascii="Arial" w:hAnsi="Arial" w:cs="Arial"/>
        </w:rPr>
        <w:t>conduct</w:t>
      </w:r>
      <w:r w:rsidR="00AC04A4">
        <w:rPr>
          <w:rFonts w:ascii="Arial" w:hAnsi="Arial" w:cs="Arial"/>
        </w:rPr>
        <w:t xml:space="preserve"> a </w:t>
      </w:r>
      <w:r w:rsidR="00041437" w:rsidRPr="00193B11">
        <w:rPr>
          <w:rFonts w:ascii="Arial" w:hAnsi="Arial" w:cs="Arial"/>
        </w:rPr>
        <w:t xml:space="preserve">pooled analysis </w:t>
      </w:r>
      <w:r w:rsidR="00AC04A4">
        <w:rPr>
          <w:rFonts w:ascii="Arial" w:hAnsi="Arial" w:cs="Arial"/>
        </w:rPr>
        <w:t>of</w:t>
      </w:r>
      <w:r w:rsidR="00041437" w:rsidRPr="00193B11">
        <w:rPr>
          <w:rFonts w:ascii="Arial" w:hAnsi="Arial" w:cs="Arial"/>
        </w:rPr>
        <w:t xml:space="preserve"> </w:t>
      </w:r>
      <w:r w:rsidR="00722B82">
        <w:rPr>
          <w:rFonts w:ascii="Arial" w:hAnsi="Arial" w:cs="Arial"/>
        </w:rPr>
        <w:t xml:space="preserve">individual-level </w:t>
      </w:r>
      <w:r w:rsidR="00041437" w:rsidRPr="00193B11">
        <w:rPr>
          <w:rFonts w:ascii="Arial" w:hAnsi="Arial" w:cs="Arial"/>
        </w:rPr>
        <w:t xml:space="preserve">data </w:t>
      </w:r>
      <w:r w:rsidR="00C40D05">
        <w:rPr>
          <w:rFonts w:ascii="Arial" w:hAnsi="Arial" w:cs="Arial"/>
        </w:rPr>
        <w:t>available f</w:t>
      </w:r>
      <w:r w:rsidR="0039413B">
        <w:rPr>
          <w:rFonts w:ascii="Arial" w:hAnsi="Arial" w:cs="Arial"/>
        </w:rPr>
        <w:t>or</w:t>
      </w:r>
      <w:r w:rsidR="00C40D05">
        <w:rPr>
          <w:rFonts w:ascii="Arial" w:hAnsi="Arial" w:cs="Arial"/>
        </w:rPr>
        <w:t xml:space="preserve"> </w:t>
      </w:r>
      <w:r w:rsidR="00634838">
        <w:rPr>
          <w:rFonts w:ascii="Arial" w:hAnsi="Arial" w:cs="Arial"/>
        </w:rPr>
        <w:t xml:space="preserve">more than </w:t>
      </w:r>
      <w:r w:rsidR="005269B5">
        <w:rPr>
          <w:rFonts w:ascii="Arial" w:hAnsi="Arial" w:cs="Arial"/>
        </w:rPr>
        <w:t>8,100</w:t>
      </w:r>
      <w:r w:rsidR="00AC04A4">
        <w:rPr>
          <w:rFonts w:ascii="Arial" w:hAnsi="Arial" w:cs="Arial"/>
        </w:rPr>
        <w:t xml:space="preserve"> </w:t>
      </w:r>
      <w:r w:rsidR="0039413B">
        <w:rPr>
          <w:rFonts w:ascii="Arial" w:hAnsi="Arial" w:cs="Arial"/>
        </w:rPr>
        <w:t xml:space="preserve">vaccinated </w:t>
      </w:r>
      <w:r w:rsidR="00041437" w:rsidRPr="00193B11">
        <w:rPr>
          <w:rFonts w:ascii="Arial" w:hAnsi="Arial" w:cs="Arial"/>
        </w:rPr>
        <w:t xml:space="preserve">infants from </w:t>
      </w:r>
      <w:r w:rsidR="00D057C4">
        <w:rPr>
          <w:rFonts w:ascii="Arial" w:hAnsi="Arial" w:cs="Arial"/>
        </w:rPr>
        <w:t>3</w:t>
      </w:r>
      <w:r w:rsidR="00634838">
        <w:rPr>
          <w:rFonts w:ascii="Arial" w:hAnsi="Arial" w:cs="Arial"/>
        </w:rPr>
        <w:t>4</w:t>
      </w:r>
      <w:r w:rsidR="00D057C4">
        <w:rPr>
          <w:rFonts w:ascii="Arial" w:hAnsi="Arial" w:cs="Arial"/>
        </w:rPr>
        <w:t xml:space="preserve"> </w:t>
      </w:r>
      <w:r w:rsidR="00041437" w:rsidRPr="00193B11">
        <w:rPr>
          <w:rFonts w:ascii="Arial" w:hAnsi="Arial" w:cs="Arial"/>
        </w:rPr>
        <w:t>countries</w:t>
      </w:r>
      <w:r w:rsidR="00D057C4">
        <w:rPr>
          <w:rFonts w:ascii="Arial" w:hAnsi="Arial" w:cs="Arial"/>
        </w:rPr>
        <w:t>/territories</w:t>
      </w:r>
      <w:r w:rsidR="00041437" w:rsidRPr="00193B11">
        <w:rPr>
          <w:rFonts w:ascii="Arial" w:hAnsi="Arial" w:cs="Arial"/>
        </w:rPr>
        <w:t xml:space="preserve"> who participated in </w:t>
      </w:r>
      <w:r w:rsidR="00D057C4">
        <w:rPr>
          <w:rFonts w:ascii="Arial" w:hAnsi="Arial" w:cs="Arial"/>
        </w:rPr>
        <w:t>GlaxoSmithKline’s</w:t>
      </w:r>
      <w:r w:rsidR="00041437" w:rsidRPr="00193B11">
        <w:rPr>
          <w:rFonts w:ascii="Arial" w:hAnsi="Arial" w:cs="Arial"/>
        </w:rPr>
        <w:t xml:space="preserve"> phase II and III </w:t>
      </w:r>
      <w:proofErr w:type="spellStart"/>
      <w:r w:rsidR="00D057C4">
        <w:rPr>
          <w:rFonts w:ascii="Arial" w:hAnsi="Arial" w:cs="Arial"/>
        </w:rPr>
        <w:t>Rotarix</w:t>
      </w:r>
      <w:proofErr w:type="spellEnd"/>
      <w:r w:rsidR="00D057C4">
        <w:rPr>
          <w:rFonts w:ascii="Arial" w:hAnsi="Arial" w:cs="Arial"/>
        </w:rPr>
        <w:t xml:space="preserve"> </w:t>
      </w:r>
      <w:r w:rsidR="00041437" w:rsidRPr="00193B11">
        <w:rPr>
          <w:rFonts w:ascii="Arial" w:hAnsi="Arial" w:cs="Arial"/>
        </w:rPr>
        <w:t>clinical trials</w:t>
      </w:r>
      <w:r w:rsidR="00171A97">
        <w:rPr>
          <w:rFonts w:ascii="Arial" w:hAnsi="Arial" w:cs="Arial"/>
        </w:rPr>
        <w:t xml:space="preserve">. </w:t>
      </w:r>
      <w:r w:rsidR="009655B6">
        <w:rPr>
          <w:rFonts w:ascii="Arial" w:hAnsi="Arial" w:cs="Arial"/>
        </w:rPr>
        <w:t xml:space="preserve">Combining data from multiple </w:t>
      </w:r>
      <w:r w:rsidR="00C40D05">
        <w:rPr>
          <w:rFonts w:ascii="Arial" w:hAnsi="Arial" w:cs="Arial"/>
        </w:rPr>
        <w:t>studies</w:t>
      </w:r>
      <w:r w:rsidR="009655B6">
        <w:rPr>
          <w:rFonts w:ascii="Arial" w:hAnsi="Arial" w:cs="Arial"/>
        </w:rPr>
        <w:t xml:space="preserve"> </w:t>
      </w:r>
      <w:r w:rsidR="009655B6" w:rsidRPr="00E74815">
        <w:rPr>
          <w:rFonts w:ascii="Arial" w:hAnsi="Arial" w:cs="Arial"/>
        </w:rPr>
        <w:t>not only create</w:t>
      </w:r>
      <w:r w:rsidR="00722B82" w:rsidRPr="00E74815">
        <w:rPr>
          <w:rFonts w:ascii="Arial" w:hAnsi="Arial" w:cs="Arial"/>
        </w:rPr>
        <w:t>s</w:t>
      </w:r>
      <w:r w:rsidR="009655B6" w:rsidRPr="00E74815">
        <w:rPr>
          <w:rFonts w:ascii="Arial" w:hAnsi="Arial" w:cs="Arial"/>
        </w:rPr>
        <w:t xml:space="preserve"> a dataset substantially larger than that</w:t>
      </w:r>
      <w:r w:rsidR="00E83839" w:rsidRPr="00E74815">
        <w:rPr>
          <w:rFonts w:ascii="Arial" w:hAnsi="Arial" w:cs="Arial"/>
        </w:rPr>
        <w:t xml:space="preserve"> of any other related </w:t>
      </w:r>
      <w:r w:rsidR="009655B6" w:rsidRPr="00E74815">
        <w:rPr>
          <w:rFonts w:ascii="Arial" w:hAnsi="Arial" w:cs="Arial"/>
        </w:rPr>
        <w:t>study, but also enable</w:t>
      </w:r>
      <w:r w:rsidR="00722B82" w:rsidRPr="00E74815">
        <w:rPr>
          <w:rFonts w:ascii="Arial" w:hAnsi="Arial" w:cs="Arial"/>
        </w:rPr>
        <w:t>s</w:t>
      </w:r>
      <w:r w:rsidR="009655B6" w:rsidRPr="00E74815">
        <w:rPr>
          <w:rFonts w:ascii="Arial" w:hAnsi="Arial" w:cs="Arial"/>
        </w:rPr>
        <w:t xml:space="preserve"> </w:t>
      </w:r>
      <w:r w:rsidR="00722B82" w:rsidRPr="00E74815">
        <w:rPr>
          <w:rFonts w:ascii="Arial" w:hAnsi="Arial" w:cs="Arial"/>
        </w:rPr>
        <w:t>investigation of</w:t>
      </w:r>
      <w:r w:rsidR="009655B6" w:rsidRPr="00E74815">
        <w:rPr>
          <w:rFonts w:ascii="Arial" w:hAnsi="Arial" w:cs="Arial"/>
        </w:rPr>
        <w:t xml:space="preserve"> a wider range of </w:t>
      </w:r>
      <w:r w:rsidR="00AC04A4">
        <w:rPr>
          <w:rFonts w:ascii="Arial" w:hAnsi="Arial" w:cs="Arial"/>
        </w:rPr>
        <w:t xml:space="preserve">host, household and </w:t>
      </w:r>
      <w:r w:rsidR="00F377CE">
        <w:rPr>
          <w:rFonts w:ascii="Arial" w:hAnsi="Arial" w:cs="Arial"/>
        </w:rPr>
        <w:t>country</w:t>
      </w:r>
      <w:r w:rsidR="00AC04A4">
        <w:rPr>
          <w:rFonts w:ascii="Arial" w:hAnsi="Arial" w:cs="Arial"/>
        </w:rPr>
        <w:t xml:space="preserve">-level </w:t>
      </w:r>
      <w:r w:rsidR="009655B6" w:rsidRPr="00E74815">
        <w:rPr>
          <w:rFonts w:ascii="Arial" w:hAnsi="Arial" w:cs="Arial"/>
        </w:rPr>
        <w:t xml:space="preserve">factors that </w:t>
      </w:r>
      <w:r w:rsidR="00C40D05">
        <w:rPr>
          <w:rFonts w:ascii="Arial" w:hAnsi="Arial" w:cs="Arial"/>
        </w:rPr>
        <w:t xml:space="preserve">could </w:t>
      </w:r>
      <w:r w:rsidR="009655B6" w:rsidRPr="00E74815">
        <w:rPr>
          <w:rFonts w:ascii="Arial" w:hAnsi="Arial" w:cs="Arial"/>
        </w:rPr>
        <w:t xml:space="preserve">contribute to immunogenicity.  </w:t>
      </w:r>
    </w:p>
    <w:p w14:paraId="7A564D1D" w14:textId="77777777" w:rsidR="005B230C" w:rsidRPr="00E74815" w:rsidRDefault="005B230C" w:rsidP="009801B2">
      <w:pPr>
        <w:spacing w:after="0" w:line="240" w:lineRule="auto"/>
        <w:rPr>
          <w:rFonts w:ascii="Arial" w:hAnsi="Arial" w:cs="Arial"/>
        </w:rPr>
      </w:pPr>
    </w:p>
    <w:p w14:paraId="1C6BBEC8" w14:textId="5F080FF7" w:rsidR="009801B2" w:rsidRPr="00B86DE1" w:rsidRDefault="00B86DE1" w:rsidP="009801B2">
      <w:pPr>
        <w:pStyle w:val="Normal1"/>
        <w:spacing w:line="240" w:lineRule="auto"/>
      </w:pPr>
      <w:r w:rsidRPr="00BA78D5">
        <w:rPr>
          <w:b/>
        </w:rPr>
        <w:t>Aim 1</w:t>
      </w:r>
      <w:r w:rsidRPr="001020CB">
        <w:rPr>
          <w:b/>
        </w:rPr>
        <w:t>: Identify host characteristics that contribute to rotavirus vaccine immunogenicity measured approximately 4 – 8 weeks after rece</w:t>
      </w:r>
      <w:r>
        <w:rPr>
          <w:b/>
        </w:rPr>
        <w:t>ipt of the last vaccine dose</w:t>
      </w:r>
      <w:r w:rsidRPr="001020CB">
        <w:rPr>
          <w:b/>
        </w:rPr>
        <w:t>.</w:t>
      </w:r>
      <w:r>
        <w:t xml:space="preserve"> </w:t>
      </w:r>
      <w:r w:rsidR="00E74815" w:rsidRPr="00E74815">
        <w:t xml:space="preserve">Infant characteristics </w:t>
      </w:r>
      <w:r w:rsidR="00AC04A4">
        <w:t xml:space="preserve">including, but not limited to, </w:t>
      </w:r>
      <w:r w:rsidR="00E74815" w:rsidRPr="00E74815">
        <w:t xml:space="preserve">gender, age at first dose, nutritional status, and breastfeeding status will be assessed as predictors of immune response to </w:t>
      </w:r>
      <w:proofErr w:type="spellStart"/>
      <w:r w:rsidR="00E74815" w:rsidRPr="00E74815">
        <w:t>Rotarix</w:t>
      </w:r>
      <w:proofErr w:type="spellEnd"/>
      <w:r w:rsidR="00E74815" w:rsidRPr="00E74815">
        <w:t xml:space="preserve"> immunization while </w:t>
      </w:r>
      <w:r w:rsidR="00C40D05">
        <w:t xml:space="preserve">using a hierarchical model to control </w:t>
      </w:r>
      <w:r w:rsidR="00E74815" w:rsidRPr="00E74815">
        <w:t xml:space="preserve">for household and country factors as potential </w:t>
      </w:r>
      <w:r>
        <w:t xml:space="preserve">covariates and </w:t>
      </w:r>
      <w:r w:rsidR="00E74815" w:rsidRPr="00E74815">
        <w:t xml:space="preserve">confounders. </w:t>
      </w:r>
      <w:r w:rsidRPr="00BA78D5">
        <w:t xml:space="preserve">Immune response will be measured as 1) </w:t>
      </w:r>
      <w:r>
        <w:t>s</w:t>
      </w:r>
      <w:r w:rsidRPr="00BA78D5">
        <w:t xml:space="preserve">eroconversion defined as </w:t>
      </w:r>
      <w:r w:rsidR="00234D8B">
        <w:t xml:space="preserve">post-vaccine </w:t>
      </w:r>
      <w:r w:rsidRPr="00BA78D5">
        <w:rPr>
          <w:rFonts w:eastAsia="Times New Roman"/>
        </w:rPr>
        <w:t>IgA antibody concentrations ≥ 20 U/mL in subjects initially seronegative</w:t>
      </w:r>
      <w:r w:rsidRPr="00BA78D5">
        <w:t xml:space="preserve">; 2) </w:t>
      </w:r>
      <w:r>
        <w:t xml:space="preserve">seroconversion defined as a </w:t>
      </w:r>
      <w:r w:rsidRPr="00BA78D5">
        <w:rPr>
          <w:rFonts w:eastAsia="Times New Roman"/>
        </w:rPr>
        <w:t xml:space="preserve">≥ </w:t>
      </w:r>
      <w:proofErr w:type="gramStart"/>
      <w:r w:rsidRPr="00BA78D5">
        <w:rPr>
          <w:rFonts w:eastAsia="Arial Unicode MS"/>
        </w:rPr>
        <w:t>3 fold</w:t>
      </w:r>
      <w:proofErr w:type="gramEnd"/>
      <w:r w:rsidRPr="00BA78D5">
        <w:rPr>
          <w:rFonts w:eastAsia="Arial Unicode MS"/>
        </w:rPr>
        <w:t xml:space="preserve">-change in IgA </w:t>
      </w:r>
      <w:r>
        <w:rPr>
          <w:rFonts w:eastAsia="Arial Unicode MS"/>
        </w:rPr>
        <w:t xml:space="preserve">antibody concentrations </w:t>
      </w:r>
      <w:r w:rsidRPr="00BA78D5">
        <w:rPr>
          <w:rFonts w:eastAsia="Arial Unicode MS"/>
        </w:rPr>
        <w:t>comparing pre- and post-vaccination levels</w:t>
      </w:r>
      <w:r w:rsidRPr="00BA78D5">
        <w:t xml:space="preserve">; 3) </w:t>
      </w:r>
      <w:r>
        <w:rPr>
          <w:rFonts w:eastAsia="Times New Roman"/>
        </w:rPr>
        <w:t>p</w:t>
      </w:r>
      <w:r w:rsidRPr="00BA78D5">
        <w:rPr>
          <w:rFonts w:eastAsia="Times New Roman"/>
        </w:rPr>
        <w:t xml:space="preserve">ost-vaccine </w:t>
      </w:r>
      <w:r>
        <w:t>IgA</w:t>
      </w:r>
      <w:r w:rsidRPr="00BA78D5">
        <w:t xml:space="preserve"> </w:t>
      </w:r>
      <w:r>
        <w:t xml:space="preserve">antibody titer. </w:t>
      </w:r>
      <w:r w:rsidRPr="00BA78D5">
        <w:t>Logistic regression and linear regression of log-transformed data will be use</w:t>
      </w:r>
      <w:r w:rsidR="00BB5A29">
        <w:t>d to analyze IgA seroconversion</w:t>
      </w:r>
      <w:r w:rsidRPr="00BA78D5">
        <w:t xml:space="preserve"> and antibody titer, respectively.</w:t>
      </w:r>
    </w:p>
    <w:p w14:paraId="05D46949" w14:textId="77777777" w:rsidR="009801B2" w:rsidRPr="00B86DE1" w:rsidRDefault="009801B2" w:rsidP="009801B2">
      <w:pPr>
        <w:pStyle w:val="Normal1"/>
        <w:spacing w:line="240" w:lineRule="auto"/>
      </w:pPr>
    </w:p>
    <w:p w14:paraId="75229092" w14:textId="3E01DA45" w:rsidR="00E74815" w:rsidRPr="00E74815" w:rsidRDefault="00B86DE1" w:rsidP="009801B2">
      <w:pPr>
        <w:spacing w:line="240" w:lineRule="auto"/>
        <w:rPr>
          <w:rFonts w:ascii="Arial" w:hAnsi="Arial" w:cs="Arial"/>
        </w:rPr>
      </w:pPr>
      <w:r w:rsidRPr="00B86DE1">
        <w:rPr>
          <w:rFonts w:ascii="Arial" w:hAnsi="Arial" w:cs="Arial"/>
          <w:b/>
        </w:rPr>
        <w:t xml:space="preserve">Aim 2: Quantify a threshold of post-vaccine IgA </w:t>
      </w:r>
      <w:r w:rsidRPr="00E738F2">
        <w:rPr>
          <w:rFonts w:ascii="Arial" w:hAnsi="Arial" w:cs="Arial"/>
          <w:b/>
        </w:rPr>
        <w:t xml:space="preserve">antibody units that serves as an individual-level immune correlate of protection against severe rotavirus disease. </w:t>
      </w:r>
      <w:r w:rsidR="00E738F2" w:rsidRPr="00E738F2">
        <w:rPr>
          <w:rFonts w:ascii="Arial" w:hAnsi="Arial" w:cs="Arial"/>
        </w:rPr>
        <w:t>I</w:t>
      </w:r>
      <w:r w:rsidR="00E74815" w:rsidRPr="00E738F2">
        <w:rPr>
          <w:rFonts w:ascii="Arial" w:hAnsi="Arial" w:cs="Arial"/>
        </w:rPr>
        <w:t xml:space="preserve"> </w:t>
      </w:r>
      <w:r w:rsidR="00AC04A4" w:rsidRPr="00E738F2">
        <w:rPr>
          <w:rFonts w:ascii="Arial" w:hAnsi="Arial" w:cs="Arial"/>
        </w:rPr>
        <w:t xml:space="preserve">aim </w:t>
      </w:r>
      <w:r w:rsidR="00833655">
        <w:rPr>
          <w:rFonts w:ascii="Arial" w:hAnsi="Arial" w:cs="Arial"/>
        </w:rPr>
        <w:t xml:space="preserve">to identify </w:t>
      </w:r>
      <w:r w:rsidR="00E738F2" w:rsidRPr="00E738F2">
        <w:rPr>
          <w:rFonts w:ascii="Arial" w:hAnsi="Arial" w:cs="Arial"/>
        </w:rPr>
        <w:t xml:space="preserve">a cutoff value of IgA antibody units, measured approximately 4 – 8 weeks </w:t>
      </w:r>
      <w:r w:rsidR="00E738F2" w:rsidRPr="006C6757">
        <w:rPr>
          <w:rFonts w:ascii="Arial" w:hAnsi="Arial" w:cs="Arial"/>
        </w:rPr>
        <w:t xml:space="preserve">after receipt of the last vaccine dose, which predicts protection against RVGE within 1 year of age and between 1 and 2 years of age. </w:t>
      </w:r>
      <w:r w:rsidR="006C6757" w:rsidRPr="006C6757">
        <w:rPr>
          <w:rFonts w:ascii="Arial" w:hAnsi="Arial" w:cs="Arial"/>
        </w:rPr>
        <w:t xml:space="preserve">Potential threshold levels of IgA will be identified </w:t>
      </w:r>
      <w:r w:rsidR="00680BC2">
        <w:rPr>
          <w:rFonts w:ascii="Arial" w:hAnsi="Arial" w:cs="Arial"/>
        </w:rPr>
        <w:t xml:space="preserve">a priori </w:t>
      </w:r>
      <w:r w:rsidR="006C6757" w:rsidRPr="006C6757">
        <w:rPr>
          <w:rFonts w:ascii="Arial" w:hAnsi="Arial" w:cs="Arial"/>
        </w:rPr>
        <w:t>through visualizing the IgA levels for all countries combined and separately by child mortality strata</w:t>
      </w:r>
      <w:r w:rsidR="006C6757">
        <w:rPr>
          <w:rFonts w:ascii="Arial" w:hAnsi="Arial" w:cs="Arial"/>
        </w:rPr>
        <w:t>, calculating the</w:t>
      </w:r>
      <w:r w:rsidR="006C6757" w:rsidRPr="006C6757">
        <w:rPr>
          <w:rFonts w:ascii="Arial" w:hAnsi="Arial" w:cs="Arial"/>
        </w:rPr>
        <w:t xml:space="preserve"> median and </w:t>
      </w:r>
      <w:r w:rsidR="006C6757">
        <w:rPr>
          <w:rFonts w:ascii="Arial" w:hAnsi="Arial" w:cs="Arial"/>
        </w:rPr>
        <w:t xml:space="preserve">identifying </w:t>
      </w:r>
      <w:r w:rsidR="006C6757" w:rsidRPr="006C6757">
        <w:rPr>
          <w:rFonts w:ascii="Arial" w:hAnsi="Arial" w:cs="Arial"/>
        </w:rPr>
        <w:t xml:space="preserve">thresholds </w:t>
      </w:r>
      <w:r w:rsidR="006C6757">
        <w:rPr>
          <w:rFonts w:ascii="Arial" w:hAnsi="Arial" w:cs="Arial"/>
        </w:rPr>
        <w:t>in</w:t>
      </w:r>
      <w:r w:rsidR="006C6757" w:rsidRPr="006C6757">
        <w:rPr>
          <w:rFonts w:ascii="Arial" w:hAnsi="Arial" w:cs="Arial"/>
        </w:rPr>
        <w:t xml:space="preserve"> related literature</w:t>
      </w:r>
      <w:r w:rsidR="006C6757">
        <w:rPr>
          <w:rFonts w:ascii="Arial" w:hAnsi="Arial" w:cs="Arial"/>
        </w:rPr>
        <w:t xml:space="preserve">. </w:t>
      </w:r>
      <w:r w:rsidR="00E738F2" w:rsidRPr="006C6757">
        <w:rPr>
          <w:rFonts w:ascii="Arial" w:hAnsi="Arial" w:cs="Arial"/>
        </w:rPr>
        <w:t>The dichotomous outcomes of interest will be analyzed using logistic regression</w:t>
      </w:r>
    </w:p>
    <w:p w14:paraId="5BBEA0E8" w14:textId="787C1155" w:rsidR="00706AE2" w:rsidRPr="00680BC2" w:rsidRDefault="00E157B4" w:rsidP="00680B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6AE2" w:rsidRPr="00E74815">
        <w:rPr>
          <w:rFonts w:ascii="Arial" w:hAnsi="Arial" w:cs="Arial"/>
        </w:rPr>
        <w:t xml:space="preserve"> expect that identification of </w:t>
      </w:r>
      <w:r w:rsidR="00712CFF">
        <w:rPr>
          <w:rFonts w:ascii="Arial" w:hAnsi="Arial" w:cs="Arial"/>
        </w:rPr>
        <w:t xml:space="preserve">host </w:t>
      </w:r>
      <w:r w:rsidR="00706AE2" w:rsidRPr="00E74815">
        <w:rPr>
          <w:rFonts w:ascii="Arial" w:hAnsi="Arial" w:cs="Arial"/>
        </w:rPr>
        <w:t xml:space="preserve">factors that contribute to vaccine immunogenicity will </w:t>
      </w:r>
      <w:r w:rsidR="00C40D05">
        <w:rPr>
          <w:rFonts w:ascii="Arial" w:hAnsi="Arial" w:cs="Arial"/>
        </w:rPr>
        <w:t xml:space="preserve">inform strategies that could </w:t>
      </w:r>
      <w:r w:rsidR="00C40D05" w:rsidRPr="00680BC2">
        <w:rPr>
          <w:rFonts w:ascii="Arial" w:hAnsi="Arial" w:cs="Arial"/>
        </w:rPr>
        <w:t xml:space="preserve">improve </w:t>
      </w:r>
      <w:r w:rsidR="00706AE2" w:rsidRPr="00680BC2">
        <w:rPr>
          <w:rFonts w:ascii="Arial" w:hAnsi="Arial" w:cs="Arial"/>
        </w:rPr>
        <w:t xml:space="preserve">vaccine efficacy and vaccination </w:t>
      </w:r>
      <w:r w:rsidR="00563AB7">
        <w:rPr>
          <w:rFonts w:ascii="Arial" w:hAnsi="Arial" w:cs="Arial"/>
        </w:rPr>
        <w:t>programs</w:t>
      </w:r>
      <w:r w:rsidR="00C40D05" w:rsidRPr="00680BC2">
        <w:rPr>
          <w:rFonts w:ascii="Arial" w:hAnsi="Arial" w:cs="Arial"/>
        </w:rPr>
        <w:t>. I</w:t>
      </w:r>
      <w:r w:rsidR="00706AE2" w:rsidRPr="00680BC2">
        <w:rPr>
          <w:rFonts w:ascii="Arial" w:hAnsi="Arial" w:cs="Arial"/>
        </w:rPr>
        <w:t xml:space="preserve">dentifying </w:t>
      </w:r>
      <w:r w:rsidR="0016342C" w:rsidRPr="00680BC2">
        <w:rPr>
          <w:rFonts w:ascii="Arial" w:hAnsi="Arial" w:cs="Arial"/>
        </w:rPr>
        <w:t>an individual-level correlate</w:t>
      </w:r>
      <w:r w:rsidR="00706AE2" w:rsidRPr="00680BC2">
        <w:rPr>
          <w:rFonts w:ascii="Arial" w:hAnsi="Arial" w:cs="Arial"/>
        </w:rPr>
        <w:t xml:space="preserve"> of protection will enable </w:t>
      </w:r>
      <w:r w:rsidR="001314D0" w:rsidRPr="00680BC2">
        <w:rPr>
          <w:rFonts w:ascii="Arial" w:hAnsi="Arial" w:cs="Arial"/>
        </w:rPr>
        <w:t xml:space="preserve">more </w:t>
      </w:r>
      <w:r w:rsidR="00712CFF" w:rsidRPr="00680BC2">
        <w:rPr>
          <w:rFonts w:ascii="Arial" w:hAnsi="Arial" w:cs="Arial"/>
        </w:rPr>
        <w:t>rapid</w:t>
      </w:r>
      <w:r w:rsidR="00706AE2" w:rsidRPr="00680BC2">
        <w:rPr>
          <w:rFonts w:ascii="Arial" w:hAnsi="Arial" w:cs="Arial"/>
        </w:rPr>
        <w:t xml:space="preserve"> </w:t>
      </w:r>
      <w:r w:rsidR="00C40D05" w:rsidRPr="00680BC2">
        <w:rPr>
          <w:rFonts w:ascii="Arial" w:hAnsi="Arial" w:cs="Arial"/>
        </w:rPr>
        <w:t xml:space="preserve">and efficient </w:t>
      </w:r>
      <w:r w:rsidR="00706AE2" w:rsidRPr="00680BC2">
        <w:rPr>
          <w:rFonts w:ascii="Arial" w:hAnsi="Arial" w:cs="Arial"/>
        </w:rPr>
        <w:t>evaluat</w:t>
      </w:r>
      <w:r w:rsidR="001314D0" w:rsidRPr="00680BC2">
        <w:rPr>
          <w:rFonts w:ascii="Arial" w:hAnsi="Arial" w:cs="Arial"/>
        </w:rPr>
        <w:t>ion of</w:t>
      </w:r>
      <w:r w:rsidR="00706AE2" w:rsidRPr="00680BC2">
        <w:rPr>
          <w:rFonts w:ascii="Arial" w:hAnsi="Arial" w:cs="Arial"/>
        </w:rPr>
        <w:t xml:space="preserve"> new interventions</w:t>
      </w:r>
      <w:r w:rsidR="00563AB7">
        <w:rPr>
          <w:rFonts w:ascii="Arial" w:hAnsi="Arial" w:cs="Arial"/>
        </w:rPr>
        <w:t xml:space="preserve"> to reduce the rotavirus disease burden</w:t>
      </w:r>
      <w:r w:rsidR="00706AE2" w:rsidRPr="00680BC2">
        <w:rPr>
          <w:rFonts w:ascii="Arial" w:hAnsi="Arial" w:cs="Arial"/>
        </w:rPr>
        <w:t>.</w:t>
      </w:r>
      <w:r w:rsidR="00680BC2" w:rsidRPr="00680BC2">
        <w:rPr>
          <w:rFonts w:ascii="Arial" w:hAnsi="Arial" w:cs="Arial"/>
        </w:rPr>
        <w:t xml:space="preserve"> </w:t>
      </w:r>
    </w:p>
    <w:sectPr w:rsidR="00706AE2" w:rsidRPr="00680BC2" w:rsidSect="00351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0"/>
    <w:rsid w:val="0002171C"/>
    <w:rsid w:val="00026907"/>
    <w:rsid w:val="000328B9"/>
    <w:rsid w:val="00041437"/>
    <w:rsid w:val="00043924"/>
    <w:rsid w:val="000D4811"/>
    <w:rsid w:val="001055D7"/>
    <w:rsid w:val="001314D0"/>
    <w:rsid w:val="0016342C"/>
    <w:rsid w:val="00171A97"/>
    <w:rsid w:val="00193B11"/>
    <w:rsid w:val="001B014D"/>
    <w:rsid w:val="00234D8B"/>
    <w:rsid w:val="002759AC"/>
    <w:rsid w:val="002D13D5"/>
    <w:rsid w:val="002F6B06"/>
    <w:rsid w:val="003337F2"/>
    <w:rsid w:val="00351CD6"/>
    <w:rsid w:val="0035525E"/>
    <w:rsid w:val="00360F4C"/>
    <w:rsid w:val="0039413B"/>
    <w:rsid w:val="003965FF"/>
    <w:rsid w:val="003A273D"/>
    <w:rsid w:val="00405037"/>
    <w:rsid w:val="00405120"/>
    <w:rsid w:val="004138F7"/>
    <w:rsid w:val="00445D3A"/>
    <w:rsid w:val="004A5545"/>
    <w:rsid w:val="004B038F"/>
    <w:rsid w:val="004D2838"/>
    <w:rsid w:val="004D40CF"/>
    <w:rsid w:val="004F27D9"/>
    <w:rsid w:val="005269B5"/>
    <w:rsid w:val="00563AB7"/>
    <w:rsid w:val="005B230C"/>
    <w:rsid w:val="00614B2B"/>
    <w:rsid w:val="00634838"/>
    <w:rsid w:val="00680BC2"/>
    <w:rsid w:val="00683E2D"/>
    <w:rsid w:val="006C6757"/>
    <w:rsid w:val="006C6835"/>
    <w:rsid w:val="00706AE2"/>
    <w:rsid w:val="00712CFF"/>
    <w:rsid w:val="00722B82"/>
    <w:rsid w:val="00750379"/>
    <w:rsid w:val="00763DEF"/>
    <w:rsid w:val="00763FE9"/>
    <w:rsid w:val="00765B4D"/>
    <w:rsid w:val="007E2D54"/>
    <w:rsid w:val="00825768"/>
    <w:rsid w:val="00833655"/>
    <w:rsid w:val="00893153"/>
    <w:rsid w:val="00934B00"/>
    <w:rsid w:val="00936549"/>
    <w:rsid w:val="009544C9"/>
    <w:rsid w:val="009655B6"/>
    <w:rsid w:val="009801B2"/>
    <w:rsid w:val="009D7321"/>
    <w:rsid w:val="00AB389E"/>
    <w:rsid w:val="00AC04A4"/>
    <w:rsid w:val="00AE08B7"/>
    <w:rsid w:val="00B86DE1"/>
    <w:rsid w:val="00BB5A29"/>
    <w:rsid w:val="00BD3CC0"/>
    <w:rsid w:val="00C070CF"/>
    <w:rsid w:val="00C300CF"/>
    <w:rsid w:val="00C40D05"/>
    <w:rsid w:val="00C53F36"/>
    <w:rsid w:val="00C67061"/>
    <w:rsid w:val="00D057C4"/>
    <w:rsid w:val="00DD1EF3"/>
    <w:rsid w:val="00DE3812"/>
    <w:rsid w:val="00E157B4"/>
    <w:rsid w:val="00E738F2"/>
    <w:rsid w:val="00E74815"/>
    <w:rsid w:val="00E83839"/>
    <w:rsid w:val="00E92F94"/>
    <w:rsid w:val="00EB6E8F"/>
    <w:rsid w:val="00EF1AA4"/>
    <w:rsid w:val="00EF34BA"/>
    <w:rsid w:val="00EF49F3"/>
    <w:rsid w:val="00F377CE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50A5D"/>
  <w15:docId w15:val="{D6ED1CB8-E7E2-41A3-8C4E-87EDAE2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3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585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1">
    <w:name w:val="Normal1"/>
    <w:rsid w:val="00E74815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3504</Characters>
  <Application>Microsoft Macintosh Word</Application>
  <DocSecurity>0</DocSecurity>
  <Lines>146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Julia M.</dc:creator>
  <cp:keywords/>
  <dc:description/>
  <cp:lastModifiedBy>Julia Baker</cp:lastModifiedBy>
  <cp:revision>6</cp:revision>
  <cp:lastPrinted>2017-03-17T15:49:00Z</cp:lastPrinted>
  <dcterms:created xsi:type="dcterms:W3CDTF">2017-12-02T00:44:00Z</dcterms:created>
  <dcterms:modified xsi:type="dcterms:W3CDTF">2017-12-02T01:07:00Z</dcterms:modified>
</cp:coreProperties>
</file>